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A0" w:rsidRPr="009169A0" w:rsidRDefault="009169A0" w:rsidP="009169A0">
      <w:pPr>
        <w:ind w:firstLine="709"/>
        <w:jc w:val="center"/>
        <w:rPr>
          <w:b/>
        </w:rPr>
      </w:pPr>
      <w:r w:rsidRPr="009169A0">
        <w:rPr>
          <w:b/>
        </w:rPr>
        <w:t xml:space="preserve">Работодателям: </w:t>
      </w:r>
      <w:r>
        <w:rPr>
          <w:b/>
        </w:rPr>
        <w:t>Успейте</w:t>
      </w:r>
      <w:r w:rsidRPr="009169A0">
        <w:rPr>
          <w:b/>
        </w:rPr>
        <w:t xml:space="preserve"> отчи</w:t>
      </w:r>
      <w:r>
        <w:rPr>
          <w:b/>
        </w:rPr>
        <w:t>таться</w:t>
      </w:r>
      <w:r w:rsidRPr="009169A0">
        <w:rPr>
          <w:b/>
        </w:rPr>
        <w:t xml:space="preserve"> в Пенсионный фонд в июле</w:t>
      </w:r>
    </w:p>
    <w:p w:rsidR="009169A0" w:rsidRPr="009169A0" w:rsidRDefault="009169A0" w:rsidP="009169A0">
      <w:pPr>
        <w:ind w:firstLine="709"/>
        <w:jc w:val="both"/>
      </w:pPr>
    </w:p>
    <w:p w:rsidR="009169A0" w:rsidRPr="009169A0" w:rsidRDefault="00CA2A33" w:rsidP="009169A0">
      <w:pPr>
        <w:ind w:firstLine="709"/>
        <w:jc w:val="both"/>
      </w:pPr>
      <w:r>
        <w:t>Р</w:t>
      </w:r>
      <w:r w:rsidR="009169A0" w:rsidRPr="009169A0">
        <w:t>аботодателям Но</w:t>
      </w:r>
      <w:r w:rsidR="009169A0">
        <w:t xml:space="preserve">вооскольского городского округа в </w:t>
      </w:r>
      <w:r w:rsidR="009169A0" w:rsidRPr="009169A0">
        <w:t xml:space="preserve">июле 2020 года </w:t>
      </w:r>
      <w:r w:rsidR="009169A0">
        <w:t>необходимо</w:t>
      </w:r>
      <w:r w:rsidR="009169A0" w:rsidRPr="009169A0">
        <w:t xml:space="preserve"> отчитаться в Пенсионный фонд Российской Федерации по следующим формам отчетности: СЗВ-М, СЗВ-ТД и ДСВ-3.</w:t>
      </w:r>
    </w:p>
    <w:p w:rsidR="00CA2A33" w:rsidRDefault="009169A0" w:rsidP="009169A0">
      <w:pPr>
        <w:ind w:firstLine="709"/>
        <w:jc w:val="both"/>
      </w:pPr>
      <w:r w:rsidRPr="009169A0">
        <w:t>Так, до 15 июля 2020 года в Пенсионном фонде России ведется прием сведений персонифицированного учета по форме СЗВ-М и сведений о трудовой деятельности работника по форме СЗВ-ТД. Эти отчеты ежемесячные</w:t>
      </w:r>
      <w:r w:rsidR="00CA2A33">
        <w:t xml:space="preserve">. </w:t>
      </w:r>
    </w:p>
    <w:p w:rsidR="009169A0" w:rsidRPr="009169A0" w:rsidRDefault="00CA2A33" w:rsidP="009169A0">
      <w:pPr>
        <w:ind w:firstLine="709"/>
        <w:jc w:val="both"/>
      </w:pPr>
      <w:r>
        <w:t>Н</w:t>
      </w:r>
      <w:r w:rsidR="009169A0" w:rsidRPr="009169A0">
        <w:t>о при этом напоминаем работодателям округа о необходимости передачи информации о приеме на работу или увольнении сотрудников не позднее рабочего дня, следующего за днем издания соответствующего приказа (распоряжения).</w:t>
      </w:r>
      <w:r>
        <w:t xml:space="preserve"> </w:t>
      </w:r>
      <w:r w:rsidR="009169A0" w:rsidRPr="009169A0">
        <w:t xml:space="preserve">Для других кадровых мероприятий (присвоение квалификации, перевод на другую должность и других), а также при выборе работником способа ведения трудовой книжки срок отчетности не </w:t>
      </w:r>
      <w:r>
        <w:t>из</w:t>
      </w:r>
      <w:r w:rsidR="009169A0" w:rsidRPr="009169A0">
        <w:t>мен</w:t>
      </w:r>
      <w:r>
        <w:t>ился</w:t>
      </w:r>
      <w:r w:rsidR="009169A0" w:rsidRPr="009169A0">
        <w:t xml:space="preserve"> - не позднее 15-го числа месяца, следующего за отчетным. Если никаких кадровых мероприятий у работодателя не происходило, отчетность </w:t>
      </w:r>
      <w:r w:rsidRPr="009169A0">
        <w:t xml:space="preserve">по форме СЗВ-ТД </w:t>
      </w:r>
      <w:r w:rsidR="009169A0" w:rsidRPr="009169A0">
        <w:t>представлять не нужно.</w:t>
      </w:r>
    </w:p>
    <w:p w:rsidR="009169A0" w:rsidRPr="009169A0" w:rsidRDefault="009169A0" w:rsidP="009169A0">
      <w:pPr>
        <w:ind w:firstLine="709"/>
        <w:jc w:val="both"/>
      </w:pPr>
      <w:r w:rsidRPr="009169A0">
        <w:t>До 20 июля 2020 года включительно</w:t>
      </w:r>
      <w:r w:rsidR="00725615">
        <w:t xml:space="preserve"> </w:t>
      </w:r>
      <w:r w:rsidR="004A1E0D" w:rsidRPr="009169A0">
        <w:t>Пенсионн</w:t>
      </w:r>
      <w:r w:rsidR="004A1E0D">
        <w:t>ы</w:t>
      </w:r>
      <w:r w:rsidR="004A1E0D" w:rsidRPr="009169A0">
        <w:t>м фонд</w:t>
      </w:r>
      <w:r w:rsidR="004A1E0D">
        <w:t>ом</w:t>
      </w:r>
      <w:r w:rsidR="004A1E0D" w:rsidRPr="009169A0">
        <w:t xml:space="preserve"> России</w:t>
      </w:r>
      <w:r w:rsidR="004A1E0D">
        <w:t xml:space="preserve"> </w:t>
      </w:r>
      <w:r w:rsidRPr="009169A0">
        <w:t>осуществляется прием реестров застрахованных лиц, за которых перечислены дополнительные страховые взносы на накопительную пенсию. Данный вид отчетности работодателям необходимо представлять по форме ДСВ-З, которая сдается ежеквартально.</w:t>
      </w:r>
    </w:p>
    <w:p w:rsidR="009169A0" w:rsidRPr="009169A0" w:rsidRDefault="009169A0" w:rsidP="009169A0">
      <w:pPr>
        <w:ind w:firstLine="709"/>
        <w:jc w:val="both"/>
        <w:rPr>
          <w:rFonts w:eastAsia="Times New Roman"/>
          <w:lang w:eastAsia="ru-RU"/>
        </w:rPr>
      </w:pPr>
      <w:r w:rsidRPr="009169A0">
        <w:rPr>
          <w:rFonts w:eastAsia="Times New Roman"/>
          <w:lang w:eastAsia="ru-RU"/>
        </w:rPr>
        <w:t xml:space="preserve">Отчетность в Пенсионный Фонд </w:t>
      </w:r>
      <w:r w:rsidR="004A1E0D" w:rsidRPr="009169A0">
        <w:t>Российской Федерации</w:t>
      </w:r>
      <w:r w:rsidRPr="009169A0">
        <w:rPr>
          <w:rFonts w:eastAsia="Times New Roman"/>
          <w:lang w:eastAsia="ru-RU"/>
        </w:rPr>
        <w:t xml:space="preserve"> необходимо представлять посредством электронного документооборота по телекоммуникационным каналам связи. Программы подготовки и проверки отчетности для плательщиков страховых взносов размещены в свободном доступе на сайте Пенсионного фонда www.pfrf.ru в разделе «Бесплатные программы, формы и протоколы».</w:t>
      </w:r>
    </w:p>
    <w:p w:rsidR="009169A0" w:rsidRDefault="009169A0" w:rsidP="009169A0">
      <w:pPr>
        <w:ind w:firstLine="709"/>
        <w:jc w:val="both"/>
        <w:rPr>
          <w:rFonts w:eastAsia="Times New Roman"/>
          <w:lang w:eastAsia="ru-RU"/>
        </w:rPr>
      </w:pPr>
      <w:r w:rsidRPr="009169A0">
        <w:t xml:space="preserve">Обращаем внимание, что </w:t>
      </w:r>
      <w:r w:rsidR="005849A2" w:rsidRPr="009F1751">
        <w:rPr>
          <w:rFonts w:eastAsia="Times New Roman"/>
          <w:lang w:eastAsia="ru-RU"/>
        </w:rPr>
        <w:t>Федеральны</w:t>
      </w:r>
      <w:r w:rsidR="005849A2">
        <w:rPr>
          <w:rFonts w:eastAsia="Times New Roman"/>
          <w:lang w:eastAsia="ru-RU"/>
        </w:rPr>
        <w:t>м</w:t>
      </w:r>
      <w:r w:rsidR="005E15C8">
        <w:rPr>
          <w:rFonts w:eastAsia="Times New Roman"/>
          <w:lang w:eastAsia="ru-RU"/>
        </w:rPr>
        <w:t xml:space="preserve">и </w:t>
      </w:r>
      <w:r w:rsidR="005849A2" w:rsidRPr="009F1751">
        <w:rPr>
          <w:rFonts w:eastAsia="Times New Roman"/>
          <w:lang w:eastAsia="ru-RU"/>
        </w:rPr>
        <w:t xml:space="preserve"> закон</w:t>
      </w:r>
      <w:r w:rsidR="005E15C8">
        <w:rPr>
          <w:rFonts w:eastAsia="Times New Roman"/>
          <w:lang w:eastAsia="ru-RU"/>
        </w:rPr>
        <w:t>а</w:t>
      </w:r>
      <w:r w:rsidR="005849A2">
        <w:rPr>
          <w:rFonts w:eastAsia="Times New Roman"/>
          <w:lang w:eastAsia="ru-RU"/>
        </w:rPr>
        <w:t>м</w:t>
      </w:r>
      <w:r w:rsidR="005E15C8">
        <w:rPr>
          <w:rFonts w:eastAsia="Times New Roman"/>
          <w:lang w:eastAsia="ru-RU"/>
        </w:rPr>
        <w:t>и</w:t>
      </w:r>
      <w:r w:rsidR="005849A2" w:rsidRPr="009F1751">
        <w:rPr>
          <w:rFonts w:eastAsia="Times New Roman"/>
          <w:lang w:eastAsia="ru-RU"/>
        </w:rPr>
        <w:t xml:space="preserve"> от 01.04.1996</w:t>
      </w:r>
      <w:r w:rsidR="005849A2">
        <w:rPr>
          <w:rFonts w:eastAsia="Times New Roman"/>
          <w:lang w:eastAsia="ru-RU"/>
        </w:rPr>
        <w:t xml:space="preserve"> года</w:t>
      </w:r>
      <w:r w:rsidR="005849A2" w:rsidRPr="009F1751">
        <w:rPr>
          <w:rFonts w:eastAsia="Times New Roman"/>
          <w:lang w:eastAsia="ru-RU"/>
        </w:rPr>
        <w:t xml:space="preserve"> № 27-ФЗ «Об индивидуальном (персонифицированном) учете в системе обязательного пенсионного страхования»</w:t>
      </w:r>
      <w:r w:rsidR="005849A2">
        <w:rPr>
          <w:rFonts w:eastAsia="Times New Roman"/>
          <w:lang w:eastAsia="ru-RU"/>
        </w:rPr>
        <w:t xml:space="preserve"> и </w:t>
      </w:r>
      <w:r w:rsidR="00DB65C1">
        <w:rPr>
          <w:rFonts w:eastAsia="Times New Roman"/>
          <w:lang w:eastAsia="ru-RU"/>
        </w:rPr>
        <w:t xml:space="preserve">от 30.12.2001 года </w:t>
      </w:r>
      <w:r w:rsidR="005E15C8">
        <w:rPr>
          <w:rFonts w:eastAsia="Times New Roman"/>
          <w:lang w:eastAsia="ru-RU"/>
        </w:rPr>
        <w:t xml:space="preserve">№ 195-ФЗ </w:t>
      </w:r>
      <w:r w:rsidR="005E15C8" w:rsidRPr="005E15C8">
        <w:rPr>
          <w:rFonts w:eastAsia="Times New Roman"/>
          <w:lang w:eastAsia="ru-RU"/>
        </w:rPr>
        <w:t>«</w:t>
      </w:r>
      <w:r w:rsidR="005E15C8" w:rsidRPr="005E15C8">
        <w:rPr>
          <w:bCs/>
        </w:rPr>
        <w:t>Кодекс Российской Федерации об административных правонарушениях»</w:t>
      </w:r>
      <w:r w:rsidR="005E15C8">
        <w:rPr>
          <w:bCs/>
        </w:rPr>
        <w:t xml:space="preserve"> предусмотрена ответственность </w:t>
      </w:r>
      <w:r w:rsidR="00DB65C1">
        <w:rPr>
          <w:bCs/>
        </w:rPr>
        <w:t xml:space="preserve">за нарушение </w:t>
      </w:r>
      <w:r w:rsidR="00DB65C1">
        <w:t xml:space="preserve">действующего законодательства. </w:t>
      </w:r>
      <w:r w:rsidR="005504C7">
        <w:t xml:space="preserve">Так, </w:t>
      </w:r>
      <w:r w:rsidRPr="009169A0">
        <w:t xml:space="preserve">за </w:t>
      </w:r>
      <w:r w:rsidRPr="009169A0">
        <w:rPr>
          <w:rFonts w:eastAsia="Times New Roman"/>
          <w:lang w:eastAsia="ru-RU"/>
        </w:rPr>
        <w:t xml:space="preserve">нарушения установленных сроков и правил подготовки отчетности </w:t>
      </w:r>
      <w:r w:rsidRPr="009169A0">
        <w:t>применяются финансовые санкции</w:t>
      </w:r>
      <w:r w:rsidRPr="009169A0">
        <w:rPr>
          <w:rFonts w:eastAsia="Times New Roman"/>
          <w:lang w:eastAsia="ru-RU"/>
        </w:rPr>
        <w:t xml:space="preserve"> (штрафы): </w:t>
      </w:r>
      <w:r w:rsidRPr="009169A0">
        <w:t>к страхователю -</w:t>
      </w:r>
      <w:r w:rsidRPr="009169A0">
        <w:rPr>
          <w:rFonts w:eastAsia="Times New Roman"/>
          <w:lang w:eastAsia="ru-RU"/>
        </w:rPr>
        <w:t xml:space="preserve"> 500 рублей за каждое застрахованное лицо, данные о котором были направлены с опозданием, оказались недостоверными, неполными или вовсе не были представлены; а также к должностному лицу, допустившему нарушение законодательства, - административный штраф в размере от 300 до 500 рублей.</w:t>
      </w:r>
    </w:p>
    <w:p w:rsidR="00C644BD" w:rsidRDefault="00C644BD" w:rsidP="00C644B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Отчетность </w:t>
      </w:r>
      <w:r w:rsidRPr="008D6964">
        <w:rPr>
          <w:rFonts w:eastAsia="Times New Roman"/>
          <w:lang w:eastAsia="ru-RU"/>
        </w:rPr>
        <w:t>по персонифицированному учету</w:t>
      </w:r>
      <w:r>
        <w:rPr>
          <w:rFonts w:eastAsia="Times New Roman"/>
          <w:lang w:eastAsia="ru-RU"/>
        </w:rPr>
        <w:t xml:space="preserve"> влияет на размер назначаемой и выплачиваемой пенсии жителям округа, поэтому работодателям необходимо уделять особое внимание своевременности и достоверности представления отчетности.</w:t>
      </w:r>
    </w:p>
    <w:p w:rsidR="00C644BD" w:rsidRDefault="00C644BD" w:rsidP="00C644BD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482EBA" w:rsidRDefault="00C644BD" w:rsidP="00C644BD">
      <w:pPr>
        <w:ind w:left="-540"/>
        <w:jc w:val="center"/>
      </w:pPr>
      <w:r w:rsidRPr="009B56F5">
        <w:rPr>
          <w:sz w:val="20"/>
          <w:szCs w:val="20"/>
        </w:rPr>
        <w:t>в Новооскольском районе Белгородской области</w:t>
      </w:r>
      <w:r>
        <w:rPr>
          <w:sz w:val="20"/>
          <w:szCs w:val="20"/>
        </w:rPr>
        <w:t>.</w:t>
      </w:r>
    </w:p>
    <w:sectPr w:rsidR="00482EBA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A0"/>
    <w:rsid w:val="00482EBA"/>
    <w:rsid w:val="004A1E0D"/>
    <w:rsid w:val="005339B3"/>
    <w:rsid w:val="005504C7"/>
    <w:rsid w:val="005849A2"/>
    <w:rsid w:val="005E15C8"/>
    <w:rsid w:val="0068187F"/>
    <w:rsid w:val="00725615"/>
    <w:rsid w:val="009169A0"/>
    <w:rsid w:val="00A8574D"/>
    <w:rsid w:val="00C644BD"/>
    <w:rsid w:val="00CA2A33"/>
    <w:rsid w:val="00DB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644BD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14</cp:revision>
  <dcterms:created xsi:type="dcterms:W3CDTF">2020-07-13T08:11:00Z</dcterms:created>
  <dcterms:modified xsi:type="dcterms:W3CDTF">2020-07-13T08:34:00Z</dcterms:modified>
</cp:coreProperties>
</file>